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sz w:val="20"/>
          <w:szCs w:val="20"/>
        </w:rPr>
      </w:pPr>
      <w:r w:rsidDel="00000000" w:rsidR="00000000" w:rsidRPr="00000000">
        <w:rPr>
          <w:sz w:val="20"/>
          <w:szCs w:val="20"/>
          <w:rtl w:val="0"/>
        </w:rPr>
        <w:t xml:space="preserve">Monsieur le Président de la République</w:t>
      </w:r>
    </w:p>
    <w:p w:rsidR="00000000" w:rsidDel="00000000" w:rsidP="00000000" w:rsidRDefault="00000000" w:rsidRPr="00000000" w14:paraId="00000002">
      <w:pPr>
        <w:jc w:val="right"/>
        <w:rPr>
          <w:sz w:val="20"/>
          <w:szCs w:val="20"/>
        </w:rPr>
      </w:pPr>
      <w:r w:rsidDel="00000000" w:rsidR="00000000" w:rsidRPr="00000000">
        <w:rPr>
          <w:sz w:val="20"/>
          <w:szCs w:val="20"/>
          <w:rtl w:val="0"/>
        </w:rPr>
        <w:t xml:space="preserve">Palais de l’Élysée</w:t>
      </w:r>
    </w:p>
    <w:p w:rsidR="00000000" w:rsidDel="00000000" w:rsidP="00000000" w:rsidRDefault="00000000" w:rsidRPr="00000000" w14:paraId="00000003">
      <w:pPr>
        <w:jc w:val="right"/>
        <w:rPr>
          <w:sz w:val="20"/>
          <w:szCs w:val="20"/>
        </w:rPr>
      </w:pPr>
      <w:r w:rsidDel="00000000" w:rsidR="00000000" w:rsidRPr="00000000">
        <w:rPr>
          <w:sz w:val="20"/>
          <w:szCs w:val="20"/>
          <w:rtl w:val="0"/>
        </w:rPr>
        <w:t xml:space="preserve">55, rue du Faubourg-Saint-Honoré</w:t>
      </w:r>
    </w:p>
    <w:p w:rsidR="00000000" w:rsidDel="00000000" w:rsidP="00000000" w:rsidRDefault="00000000" w:rsidRPr="00000000" w14:paraId="00000004">
      <w:pPr>
        <w:jc w:val="right"/>
        <w:rPr>
          <w:sz w:val="20"/>
          <w:szCs w:val="20"/>
        </w:rPr>
      </w:pPr>
      <w:r w:rsidDel="00000000" w:rsidR="00000000" w:rsidRPr="00000000">
        <w:rPr>
          <w:sz w:val="20"/>
          <w:szCs w:val="20"/>
          <w:rtl w:val="0"/>
        </w:rPr>
        <w:t xml:space="preserve">75008 Paris</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jc w:val="right"/>
        <w:rPr>
          <w:sz w:val="20"/>
          <w:szCs w:val="20"/>
          <w:highlight w:val="yellow"/>
        </w:rPr>
      </w:pPr>
      <w:r w:rsidDel="00000000" w:rsidR="00000000" w:rsidRPr="00000000">
        <w:rPr>
          <w:sz w:val="20"/>
          <w:szCs w:val="20"/>
          <w:highlight w:val="yellow"/>
          <w:rtl w:val="0"/>
        </w:rPr>
        <w:t xml:space="preserve">Votre ville, le [Date du jour de l'envoi]</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b w:val="1"/>
          <w:bCs w:val="1"/>
          <w:sz w:val="20"/>
          <w:szCs w:val="20"/>
          <w:u w:val="single"/>
          <w:rtl w:val="0"/>
        </w:rPr>
        <w:t xml:space="preserve">Objet : </w:t>
      </w:r>
      <w:r w:rsidDel="00000000" w:rsidR="00000000" w:rsidRPr="00000000">
        <w:rPr>
          <w:b w:val="1"/>
          <w:bCs w:val="1"/>
          <w:sz w:val="20"/>
          <w:szCs w:val="20"/>
          <w:rtl w:val="0"/>
        </w:rPr>
        <w:t xml:space="preserve">Demande de l’application urgente des mesures phares de la Loi 2021-1539 contre la maltraitance animale.</w:t>
      </w: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sz w:val="20"/>
          <w:szCs w:val="20"/>
          <w:rtl w:val="0"/>
        </w:rPr>
        <w:t xml:space="preserve">Monsieur le Président de la République,</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jc w:val="both"/>
        <w:rPr>
          <w:sz w:val="20"/>
          <w:szCs w:val="20"/>
        </w:rPr>
      </w:pPr>
      <w:r w:rsidDel="00000000" w:rsidR="00000000" w:rsidRPr="00000000">
        <w:rPr>
          <w:sz w:val="20"/>
          <w:szCs w:val="20"/>
          <w:rtl w:val="0"/>
        </w:rPr>
        <w:t xml:space="preserve">Il y a maintenant 4 ans, la </w:t>
      </w:r>
      <w:r w:rsidDel="00000000" w:rsidR="00000000" w:rsidRPr="00000000">
        <w:rPr>
          <w:i w:val="1"/>
          <w:iCs w:val="1"/>
          <w:sz w:val="20"/>
          <w:szCs w:val="20"/>
          <w:rtl w:val="0"/>
        </w:rPr>
        <w:t xml:space="preserve">LOI n° 2021-1539 du 30 novembre 2021 visant à lutter contre la maltraitance animale et conforter le lien entre les animaux et les hommes</w:t>
      </w:r>
      <w:r w:rsidDel="00000000" w:rsidR="00000000" w:rsidRPr="00000000">
        <w:rPr>
          <w:sz w:val="20"/>
          <w:szCs w:val="20"/>
          <w:rtl w:val="0"/>
        </w:rPr>
        <w:t xml:space="preserve">, votée sous votre quinquennat par l'ensemble des groupes politiques et portée par votre majorité, a suscité un immense espoir au sein de la société civile et des associations comme Code Animal. Les citoyens que nous sommes avons le sentiment d'avoir accompli notre part en réclamant cette loi. Or, l'État tarde à respecter sa part du contrat, en laissant de nombreuses mesures phares en suspens, faute de décrets d'application de la part du Ministère de la Transition Écologique notamment.</w:t>
      </w:r>
    </w:p>
    <w:p w:rsidR="00000000" w:rsidDel="00000000" w:rsidP="00000000" w:rsidRDefault="00000000" w:rsidRPr="00000000" w14:paraId="0000000D">
      <w:pPr>
        <w:jc w:val="both"/>
        <w:rPr>
          <w:sz w:val="20"/>
          <w:szCs w:val="20"/>
        </w:rPr>
      </w:pPr>
      <w:r w:rsidDel="00000000" w:rsidR="00000000" w:rsidRPr="00000000">
        <w:rPr>
          <w:rtl w:val="0"/>
        </w:rPr>
      </w:r>
    </w:p>
    <w:p w:rsidR="00000000" w:rsidDel="00000000" w:rsidP="00000000" w:rsidRDefault="00000000" w:rsidRPr="00000000" w14:paraId="0000000E">
      <w:pPr>
        <w:jc w:val="both"/>
        <w:rPr>
          <w:sz w:val="20"/>
          <w:szCs w:val="20"/>
        </w:rPr>
      </w:pPr>
      <w:r w:rsidDel="00000000" w:rsidR="00000000" w:rsidRPr="00000000">
        <w:rPr>
          <w:sz w:val="20"/>
          <w:szCs w:val="20"/>
          <w:rtl w:val="0"/>
        </w:rPr>
        <w:t xml:space="preserve">Je me permets de vous rappeler les </w:t>
      </w:r>
      <w:r w:rsidDel="00000000" w:rsidR="00000000" w:rsidRPr="00000000">
        <w:rPr>
          <w:b w:val="1"/>
          <w:bCs w:val="1"/>
          <w:sz w:val="20"/>
          <w:szCs w:val="20"/>
          <w:rtl w:val="0"/>
        </w:rPr>
        <w:t xml:space="preserve">deux urgences suivantes</w:t>
      </w:r>
      <w:r w:rsidDel="00000000" w:rsidR="00000000" w:rsidRPr="00000000">
        <w:rPr>
          <w:sz w:val="20"/>
          <w:szCs w:val="20"/>
          <w:rtl w:val="0"/>
        </w:rPr>
        <w:t xml:space="preserve">. L'absence de décret d'application engendre un </w:t>
      </w:r>
      <w:r w:rsidDel="00000000" w:rsidR="00000000" w:rsidRPr="00000000">
        <w:rPr>
          <w:b w:val="1"/>
          <w:bCs w:val="1"/>
          <w:sz w:val="20"/>
          <w:szCs w:val="20"/>
          <w:rtl w:val="0"/>
        </w:rPr>
        <w:t xml:space="preserve">vide juridique et moral insupportable</w:t>
      </w:r>
      <w:r w:rsidDel="00000000" w:rsidR="00000000" w:rsidRPr="00000000">
        <w:rPr>
          <w:sz w:val="20"/>
          <w:szCs w:val="20"/>
          <w:rtl w:val="0"/>
        </w:rPr>
        <w:t xml:space="preserve">.</w:t>
      </w:r>
    </w:p>
    <w:p w:rsidR="00000000" w:rsidDel="00000000" w:rsidP="00000000" w:rsidRDefault="00000000" w:rsidRPr="00000000" w14:paraId="0000000F">
      <w:pPr>
        <w:jc w:val="both"/>
        <w:rPr>
          <w:sz w:val="20"/>
          <w:szCs w:val="20"/>
        </w:rPr>
      </w:pPr>
      <w:r w:rsidDel="00000000" w:rsidR="00000000" w:rsidRPr="00000000">
        <w:rPr>
          <w:rtl w:val="0"/>
        </w:rPr>
      </w:r>
    </w:p>
    <w:p w:rsidR="00000000" w:rsidDel="00000000" w:rsidP="00000000" w:rsidRDefault="00000000" w:rsidRPr="00000000" w14:paraId="00000010">
      <w:pPr>
        <w:jc w:val="both"/>
        <w:rPr>
          <w:b w:val="1"/>
          <w:bCs w:val="1"/>
          <w:sz w:val="20"/>
          <w:szCs w:val="20"/>
        </w:rPr>
      </w:pPr>
      <w:r w:rsidDel="00000000" w:rsidR="00000000" w:rsidRPr="00000000">
        <w:rPr>
          <w:b w:val="1"/>
          <w:bCs w:val="1"/>
          <w:sz w:val="20"/>
          <w:szCs w:val="20"/>
          <w:rtl w:val="0"/>
        </w:rPr>
        <w:t xml:space="preserve">1.  La fin des animaux sauvages dans les cirques itinérants.</w:t>
      </w:r>
    </w:p>
    <w:p w:rsidR="00000000" w:rsidDel="00000000" w:rsidP="00000000" w:rsidRDefault="00000000" w:rsidRPr="00000000" w14:paraId="00000011">
      <w:pPr>
        <w:jc w:val="both"/>
        <w:rPr>
          <w:sz w:val="20"/>
          <w:szCs w:val="20"/>
        </w:rPr>
      </w:pPr>
      <w:r w:rsidDel="00000000" w:rsidR="00000000" w:rsidRPr="00000000">
        <w:rPr>
          <w:rtl w:val="0"/>
        </w:rPr>
      </w:r>
    </w:p>
    <w:p w:rsidR="00000000" w:rsidDel="00000000" w:rsidP="00000000" w:rsidRDefault="00000000" w:rsidRPr="00000000" w14:paraId="00000012">
      <w:pPr>
        <w:jc w:val="both"/>
        <w:rPr>
          <w:sz w:val="20"/>
          <w:szCs w:val="20"/>
        </w:rPr>
      </w:pPr>
      <w:r w:rsidDel="00000000" w:rsidR="00000000" w:rsidRPr="00000000">
        <w:rPr>
          <w:sz w:val="20"/>
          <w:szCs w:val="20"/>
          <w:rtl w:val="0"/>
        </w:rPr>
        <w:t xml:space="preserve">Depuis 2023, les naissances et les nouvelles acquisitions dans les cirques sont interdites en prévention de l'interdiction qui entre en vigueur en 2028. Or, l'association Code animal a relevé 24 cas de naissances illégales. Le problème est que l'interdiction n'est toujours pas assortie d'un décret de sanction pénale pour faire appliquer la loi. Ainsi, les autorités ne peuvent saisir les animaux et sanctionner les cirques afin de garantir la bonne transition. Aussi, à ce jour, il n'existe aucun inventaire pour anticiper les besoins de placement des animaux. Enfin, il y a un manque crucial de places en structures d'accueil pour tous les animaux de cirque laissant présager une catastrophe en 2028 avec le replacement en urgence de centaines d'animaux.</w:t>
      </w:r>
    </w:p>
    <w:p w:rsidR="00000000" w:rsidDel="00000000" w:rsidP="00000000" w:rsidRDefault="00000000" w:rsidRPr="00000000" w14:paraId="00000013">
      <w:pPr>
        <w:jc w:val="both"/>
        <w:rPr>
          <w:sz w:val="20"/>
          <w:szCs w:val="20"/>
        </w:rPr>
      </w:pPr>
      <w:r w:rsidDel="00000000" w:rsidR="00000000" w:rsidRPr="00000000">
        <w:rPr>
          <w:rtl w:val="0"/>
        </w:rPr>
      </w:r>
    </w:p>
    <w:p w:rsidR="00000000" w:rsidDel="00000000" w:rsidP="00000000" w:rsidRDefault="00000000" w:rsidRPr="00000000" w14:paraId="00000014">
      <w:pPr>
        <w:jc w:val="both"/>
        <w:rPr>
          <w:sz w:val="20"/>
          <w:szCs w:val="20"/>
        </w:rPr>
      </w:pPr>
      <w:r w:rsidDel="00000000" w:rsidR="00000000" w:rsidRPr="00000000">
        <w:rPr>
          <w:b w:val="1"/>
          <w:bCs w:val="1"/>
          <w:sz w:val="20"/>
          <w:szCs w:val="20"/>
          <w:rtl w:val="0"/>
        </w:rPr>
        <w:t xml:space="preserve">2.  La publication de la liste des espèces sauvages dont la détention est autorisée par les particuliers.</w:t>
      </w:r>
      <w:r w:rsidDel="00000000" w:rsidR="00000000" w:rsidRPr="00000000">
        <w:rPr>
          <w:sz w:val="20"/>
          <w:szCs w:val="20"/>
          <w:rtl w:val="0"/>
        </w:rPr>
        <w:t xml:space="preserve"> Sans ce décret, l'encadrement de la détention d'animaux exotiques par les particuliers reste flou, permettant la poursuite de trafics et de situations de maltraitance que la loi était censée stopper.</w:t>
      </w:r>
    </w:p>
    <w:p w:rsidR="00000000" w:rsidDel="00000000" w:rsidP="00000000" w:rsidRDefault="00000000" w:rsidRPr="00000000" w14:paraId="00000015">
      <w:pPr>
        <w:jc w:val="both"/>
        <w:rPr>
          <w:sz w:val="20"/>
          <w:szCs w:val="20"/>
        </w:rPr>
      </w:pPr>
      <w:r w:rsidDel="00000000" w:rsidR="00000000" w:rsidRPr="00000000">
        <w:rPr>
          <w:rtl w:val="0"/>
        </w:rPr>
      </w:r>
    </w:p>
    <w:p w:rsidR="00000000" w:rsidDel="00000000" w:rsidP="00000000" w:rsidRDefault="00000000" w:rsidRPr="00000000" w14:paraId="00000016">
      <w:pPr>
        <w:jc w:val="both"/>
        <w:rPr>
          <w:sz w:val="20"/>
          <w:szCs w:val="20"/>
        </w:rPr>
      </w:pPr>
      <w:r w:rsidDel="00000000" w:rsidR="00000000" w:rsidRPr="00000000">
        <w:rPr>
          <w:sz w:val="20"/>
          <w:szCs w:val="20"/>
          <w:rtl w:val="0"/>
        </w:rPr>
        <w:t xml:space="preserve">Monsieur le Président, la crédibilité de la loi de 2021 est en jeu. Pour que ces mesures ne restent pas de simples intentions politiques, je vous demande de vous saisir personnellement de ce dossier. Le rôle d'un Chef d'État est d'assurer que les lois votées soient réellement appliquées. </w:t>
      </w:r>
    </w:p>
    <w:p w:rsidR="00000000" w:rsidDel="00000000" w:rsidP="00000000" w:rsidRDefault="00000000" w:rsidRPr="00000000" w14:paraId="00000017">
      <w:pPr>
        <w:jc w:val="both"/>
        <w:rPr>
          <w:sz w:val="20"/>
          <w:szCs w:val="20"/>
        </w:rPr>
      </w:pPr>
      <w:r w:rsidDel="00000000" w:rsidR="00000000" w:rsidRPr="00000000">
        <w:rPr>
          <w:sz w:val="20"/>
          <w:szCs w:val="20"/>
          <w:rtl w:val="0"/>
        </w:rPr>
        <w:t xml:space="preserve">Dans l'attente, je l'espère, d'une application effective et rapide de cette loi majeure, je vous prie d'agréer, Monsieur le Président, l'expression de ma très haute considération.</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jc w:val="right"/>
        <w:rPr>
          <w:sz w:val="20"/>
          <w:szCs w:val="20"/>
        </w:rPr>
      </w:pPr>
      <w:r w:rsidDel="00000000" w:rsidR="00000000" w:rsidRPr="00000000">
        <w:rPr>
          <w:sz w:val="20"/>
          <w:szCs w:val="20"/>
          <w:rtl w:val="0"/>
        </w:rPr>
        <w:t xml:space="preserve">[Votre Nom et Prénom]</w:t>
      </w:r>
    </w:p>
    <w:p w:rsidR="00000000" w:rsidDel="00000000" w:rsidP="00000000" w:rsidRDefault="00000000" w:rsidRPr="00000000" w14:paraId="0000001A">
      <w:pPr>
        <w:jc w:val="right"/>
        <w:rPr>
          <w:sz w:val="20"/>
          <w:szCs w:val="20"/>
        </w:rPr>
      </w:pPr>
      <w:r w:rsidDel="00000000" w:rsidR="00000000" w:rsidRPr="00000000">
        <w:rPr>
          <w:sz w:val="20"/>
          <w:szCs w:val="20"/>
          <w:rtl w:val="0"/>
        </w:rPr>
        <w:t xml:space="preserve">[Votre adresse postale]</w:t>
      </w:r>
    </w:p>
    <w:p w:rsidR="00000000" w:rsidDel="00000000" w:rsidP="00000000" w:rsidRDefault="00000000" w:rsidRPr="00000000" w14:paraId="0000001B">
      <w:pPr>
        <w:jc w:val="right"/>
        <w:rPr>
          <w:sz w:val="20"/>
          <w:szCs w:val="20"/>
        </w:rPr>
      </w:pPr>
      <w:r w:rsidDel="00000000" w:rsidR="00000000" w:rsidRPr="00000000">
        <w:rPr>
          <w:sz w:val="20"/>
          <w:szCs w:val="20"/>
          <w:rtl w:val="0"/>
        </w:rPr>
        <w:t xml:space="preserve">Votre Signature]</w:t>
      </w:r>
    </w:p>
    <w:p w:rsidR="00000000" w:rsidDel="00000000" w:rsidP="00000000" w:rsidRDefault="00000000" w:rsidRPr="00000000" w14:paraId="0000001C">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